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cstheme="minorBidi"/>
          <w:b w:val="0"/>
          <w:sz w:val="24"/>
          <w:szCs w:val="22"/>
          <w:lang w:eastAsia="en-US"/>
        </w:rPr>
        <w:id w:val="570556735"/>
        <w:docPartObj>
          <w:docPartGallery w:val="Table of Contents"/>
          <w:docPartUnique/>
        </w:docPartObj>
      </w:sdtPr>
      <w:sdtEndPr>
        <w:rPr>
          <w:bCs/>
        </w:rPr>
      </w:sdtEndPr>
      <w:sdtContent>
        <w:p w:rsidR="00B34D7D" w:rsidRPr="00FF6604" w:rsidRDefault="00B34D7D">
          <w:pPr>
            <w:pStyle w:val="Kopvaninhoudsopgave"/>
            <w:rPr>
              <w:sz w:val="40"/>
              <w:szCs w:val="40"/>
            </w:rPr>
          </w:pPr>
          <w:r w:rsidRPr="00FF6604">
            <w:rPr>
              <w:sz w:val="40"/>
              <w:szCs w:val="40"/>
            </w:rPr>
            <w:t>Inhoudsopgave</w:t>
          </w:r>
        </w:p>
        <w:p w:rsidR="00FF6604" w:rsidRPr="00FF6604" w:rsidRDefault="00FF6604" w:rsidP="00FF6604">
          <w:pPr>
            <w:rPr>
              <w:lang w:eastAsia="nl-NL"/>
            </w:rPr>
          </w:pPr>
        </w:p>
        <w:p w:rsidR="00957CAB" w:rsidRDefault="00B34D7D">
          <w:pPr>
            <w:pStyle w:val="Inhopg1"/>
            <w:rPr>
              <w:rFonts w:asciiTheme="minorHAnsi" w:eastAsiaTheme="minorEastAsia" w:hAnsiTheme="minorHAnsi"/>
              <w:b w:val="0"/>
              <w:sz w:val="22"/>
              <w:lang w:eastAsia="nl-NL"/>
            </w:rPr>
          </w:pPr>
          <w:r>
            <w:fldChar w:fldCharType="begin"/>
          </w:r>
          <w:r>
            <w:instrText xml:space="preserve"> TOC \o "1-3" \h \z \u </w:instrText>
          </w:r>
          <w:r>
            <w:fldChar w:fldCharType="separate"/>
          </w:r>
          <w:hyperlink w:anchor="_Toc497726257" w:history="1">
            <w:r w:rsidR="00957CAB" w:rsidRPr="00172662">
              <w:rPr>
                <w:rStyle w:val="Hyperlink"/>
              </w:rPr>
              <w:t>VOORRAAD</w:t>
            </w:r>
            <w:r w:rsidR="00957CAB">
              <w:rPr>
                <w:webHidden/>
              </w:rPr>
              <w:tab/>
            </w:r>
            <w:r w:rsidR="00957CAB">
              <w:rPr>
                <w:webHidden/>
              </w:rPr>
              <w:fldChar w:fldCharType="begin"/>
            </w:r>
            <w:r w:rsidR="00957CAB">
              <w:rPr>
                <w:webHidden/>
              </w:rPr>
              <w:instrText xml:space="preserve"> PAGEREF _Toc497726257 \h </w:instrText>
            </w:r>
            <w:r w:rsidR="00957CAB">
              <w:rPr>
                <w:webHidden/>
              </w:rPr>
            </w:r>
            <w:r w:rsidR="00957CAB">
              <w:rPr>
                <w:webHidden/>
              </w:rPr>
              <w:fldChar w:fldCharType="separate"/>
            </w:r>
            <w:r w:rsidR="00957CAB">
              <w:rPr>
                <w:webHidden/>
              </w:rPr>
              <w:t>2</w:t>
            </w:r>
            <w:r w:rsidR="00957CAB">
              <w:rPr>
                <w:webHidden/>
              </w:rPr>
              <w:fldChar w:fldCharType="end"/>
            </w:r>
          </w:hyperlink>
        </w:p>
        <w:p w:rsidR="00957CAB" w:rsidRDefault="0087343C">
          <w:pPr>
            <w:pStyle w:val="Inhopg2"/>
            <w:rPr>
              <w:rFonts w:asciiTheme="minorHAnsi" w:eastAsiaTheme="minorEastAsia" w:hAnsiTheme="minorHAnsi"/>
              <w:noProof/>
              <w:sz w:val="22"/>
              <w:lang w:eastAsia="nl-NL"/>
            </w:rPr>
          </w:pPr>
          <w:hyperlink w:anchor="_Toc497726258" w:history="1">
            <w:r w:rsidR="00957CAB" w:rsidRPr="00172662">
              <w:rPr>
                <w:rStyle w:val="Hyperlink"/>
                <w:noProof/>
              </w:rPr>
              <w:t>Opdracht 1</w:t>
            </w:r>
            <w:r w:rsidR="00957CAB" w:rsidRPr="00172662">
              <w:rPr>
                <w:rStyle w:val="Hyperlink"/>
                <w:rFonts w:eastAsia="Times New Roman"/>
                <w:noProof/>
                <w:lang w:eastAsia="nl-NL"/>
              </w:rPr>
              <w:t xml:space="preserve"> Inkopen: Voorraadbeheer, Inkooplijst, Materialenlijst</w:t>
            </w:r>
            <w:r w:rsidR="00957CAB">
              <w:rPr>
                <w:noProof/>
                <w:webHidden/>
              </w:rPr>
              <w:tab/>
            </w:r>
            <w:r w:rsidR="00957CAB">
              <w:rPr>
                <w:noProof/>
                <w:webHidden/>
              </w:rPr>
              <w:fldChar w:fldCharType="begin"/>
            </w:r>
            <w:r w:rsidR="00957CAB">
              <w:rPr>
                <w:noProof/>
                <w:webHidden/>
              </w:rPr>
              <w:instrText xml:space="preserve"> PAGEREF _Toc497726258 \h </w:instrText>
            </w:r>
            <w:r w:rsidR="00957CAB">
              <w:rPr>
                <w:noProof/>
                <w:webHidden/>
              </w:rPr>
            </w:r>
            <w:r w:rsidR="00957CAB">
              <w:rPr>
                <w:noProof/>
                <w:webHidden/>
              </w:rPr>
              <w:fldChar w:fldCharType="separate"/>
            </w:r>
            <w:r w:rsidR="00957CAB">
              <w:rPr>
                <w:noProof/>
                <w:webHidden/>
              </w:rPr>
              <w:t>2</w:t>
            </w:r>
            <w:r w:rsidR="00957CAB">
              <w:rPr>
                <w:noProof/>
                <w:webHidden/>
              </w:rPr>
              <w:fldChar w:fldCharType="end"/>
            </w:r>
          </w:hyperlink>
        </w:p>
        <w:p w:rsidR="00957CAB" w:rsidRDefault="0087343C">
          <w:pPr>
            <w:pStyle w:val="Inhopg2"/>
            <w:rPr>
              <w:rFonts w:asciiTheme="minorHAnsi" w:eastAsiaTheme="minorEastAsia" w:hAnsiTheme="minorHAnsi"/>
              <w:noProof/>
              <w:sz w:val="22"/>
              <w:lang w:eastAsia="nl-NL"/>
            </w:rPr>
          </w:pPr>
          <w:hyperlink w:anchor="_Toc497726259" w:history="1">
            <w:r w:rsidR="00957CAB" w:rsidRPr="00172662">
              <w:rPr>
                <w:rStyle w:val="Hyperlink"/>
                <w:noProof/>
                <w:lang w:eastAsia="nl-NL"/>
              </w:rPr>
              <w:t xml:space="preserve">Opdracht 2 Inkopen: </w:t>
            </w:r>
            <w:r w:rsidR="00957CAB" w:rsidRPr="00172662">
              <w:rPr>
                <w:rStyle w:val="Hyperlink"/>
                <w:rFonts w:eastAsia="Times New Roman"/>
                <w:noProof/>
                <w:lang w:eastAsia="nl-NL"/>
              </w:rPr>
              <w:t>Voorraadbeheer, Inkooplijst, Materialenlijst</w:t>
            </w:r>
            <w:r w:rsidR="00957CAB">
              <w:rPr>
                <w:noProof/>
                <w:webHidden/>
              </w:rPr>
              <w:tab/>
            </w:r>
            <w:r w:rsidR="00957CAB">
              <w:rPr>
                <w:noProof/>
                <w:webHidden/>
              </w:rPr>
              <w:fldChar w:fldCharType="begin"/>
            </w:r>
            <w:r w:rsidR="00957CAB">
              <w:rPr>
                <w:noProof/>
                <w:webHidden/>
              </w:rPr>
              <w:instrText xml:space="preserve"> PAGEREF _Toc497726259 \h </w:instrText>
            </w:r>
            <w:r w:rsidR="00957CAB">
              <w:rPr>
                <w:noProof/>
                <w:webHidden/>
              </w:rPr>
            </w:r>
            <w:r w:rsidR="00957CAB">
              <w:rPr>
                <w:noProof/>
                <w:webHidden/>
              </w:rPr>
              <w:fldChar w:fldCharType="separate"/>
            </w:r>
            <w:r w:rsidR="00957CAB">
              <w:rPr>
                <w:noProof/>
                <w:webHidden/>
              </w:rPr>
              <w:t>2</w:t>
            </w:r>
            <w:r w:rsidR="00957CAB">
              <w:rPr>
                <w:noProof/>
                <w:webHidden/>
              </w:rPr>
              <w:fldChar w:fldCharType="end"/>
            </w:r>
          </w:hyperlink>
        </w:p>
        <w:p w:rsidR="00957CAB" w:rsidRDefault="0087343C">
          <w:pPr>
            <w:pStyle w:val="Inhopg2"/>
            <w:rPr>
              <w:rFonts w:asciiTheme="minorHAnsi" w:eastAsiaTheme="minorEastAsia" w:hAnsiTheme="minorHAnsi"/>
              <w:noProof/>
              <w:sz w:val="22"/>
              <w:lang w:eastAsia="nl-NL"/>
            </w:rPr>
          </w:pPr>
          <w:hyperlink w:anchor="_Toc497726260" w:history="1">
            <w:r w:rsidR="00957CAB" w:rsidRPr="00172662">
              <w:rPr>
                <w:rStyle w:val="Hyperlink"/>
                <w:noProof/>
              </w:rPr>
              <w:t>Opdracht 3 Inkopen: Inkoopbudget, Inkoopkanaal, Derving</w:t>
            </w:r>
            <w:r w:rsidR="00957CAB">
              <w:rPr>
                <w:noProof/>
                <w:webHidden/>
              </w:rPr>
              <w:tab/>
            </w:r>
            <w:r w:rsidR="00957CAB">
              <w:rPr>
                <w:noProof/>
                <w:webHidden/>
              </w:rPr>
              <w:fldChar w:fldCharType="begin"/>
            </w:r>
            <w:r w:rsidR="00957CAB">
              <w:rPr>
                <w:noProof/>
                <w:webHidden/>
              </w:rPr>
              <w:instrText xml:space="preserve"> PAGEREF _Toc497726260 \h </w:instrText>
            </w:r>
            <w:r w:rsidR="00957CAB">
              <w:rPr>
                <w:noProof/>
                <w:webHidden/>
              </w:rPr>
            </w:r>
            <w:r w:rsidR="00957CAB">
              <w:rPr>
                <w:noProof/>
                <w:webHidden/>
              </w:rPr>
              <w:fldChar w:fldCharType="separate"/>
            </w:r>
            <w:r w:rsidR="00957CAB">
              <w:rPr>
                <w:noProof/>
                <w:webHidden/>
              </w:rPr>
              <w:t>2</w:t>
            </w:r>
            <w:r w:rsidR="00957CAB">
              <w:rPr>
                <w:noProof/>
                <w:webHidden/>
              </w:rPr>
              <w:fldChar w:fldCharType="end"/>
            </w:r>
          </w:hyperlink>
        </w:p>
        <w:p w:rsidR="00957CAB" w:rsidRDefault="0087343C">
          <w:pPr>
            <w:pStyle w:val="Inhopg2"/>
            <w:rPr>
              <w:rFonts w:asciiTheme="minorHAnsi" w:eastAsiaTheme="minorEastAsia" w:hAnsiTheme="minorHAnsi"/>
              <w:noProof/>
              <w:sz w:val="22"/>
              <w:lang w:eastAsia="nl-NL"/>
            </w:rPr>
          </w:pPr>
          <w:hyperlink w:anchor="_Toc497726261" w:history="1">
            <w:r w:rsidR="00957CAB" w:rsidRPr="00172662">
              <w:rPr>
                <w:rStyle w:val="Hyperlink"/>
                <w:rFonts w:eastAsia="Times New Roman"/>
                <w:noProof/>
                <w:lang w:eastAsia="nl-NL"/>
              </w:rPr>
              <w:t xml:space="preserve">Opdracht 4 </w:t>
            </w:r>
            <w:r w:rsidR="00957CAB" w:rsidRPr="00172662">
              <w:rPr>
                <w:rStyle w:val="Hyperlink"/>
                <w:noProof/>
              </w:rPr>
              <w:t>Inkopen: Inkoopbudget, Inkoopkanaal, Derving</w:t>
            </w:r>
            <w:r w:rsidR="00957CAB">
              <w:rPr>
                <w:noProof/>
                <w:webHidden/>
              </w:rPr>
              <w:tab/>
            </w:r>
            <w:r w:rsidR="00957CAB">
              <w:rPr>
                <w:noProof/>
                <w:webHidden/>
              </w:rPr>
              <w:fldChar w:fldCharType="begin"/>
            </w:r>
            <w:r w:rsidR="00957CAB">
              <w:rPr>
                <w:noProof/>
                <w:webHidden/>
              </w:rPr>
              <w:instrText xml:space="preserve"> PAGEREF _Toc497726261 \h </w:instrText>
            </w:r>
            <w:r w:rsidR="00957CAB">
              <w:rPr>
                <w:noProof/>
                <w:webHidden/>
              </w:rPr>
            </w:r>
            <w:r w:rsidR="00957CAB">
              <w:rPr>
                <w:noProof/>
                <w:webHidden/>
              </w:rPr>
              <w:fldChar w:fldCharType="separate"/>
            </w:r>
            <w:r w:rsidR="00957CAB">
              <w:rPr>
                <w:noProof/>
                <w:webHidden/>
              </w:rPr>
              <w:t>3</w:t>
            </w:r>
            <w:r w:rsidR="00957CAB">
              <w:rPr>
                <w:noProof/>
                <w:webHidden/>
              </w:rPr>
              <w:fldChar w:fldCharType="end"/>
            </w:r>
          </w:hyperlink>
        </w:p>
        <w:p w:rsidR="00957CAB" w:rsidRDefault="0087343C">
          <w:pPr>
            <w:pStyle w:val="Inhopg2"/>
            <w:rPr>
              <w:rFonts w:asciiTheme="minorHAnsi" w:eastAsiaTheme="minorEastAsia" w:hAnsiTheme="minorHAnsi"/>
              <w:noProof/>
              <w:sz w:val="22"/>
              <w:lang w:eastAsia="nl-NL"/>
            </w:rPr>
          </w:pPr>
          <w:hyperlink w:anchor="_Toc497726262" w:history="1">
            <w:r w:rsidR="00957CAB" w:rsidRPr="00172662">
              <w:rPr>
                <w:rStyle w:val="Hyperlink"/>
                <w:rFonts w:eastAsia="Times New Roman"/>
                <w:noProof/>
                <w:lang w:eastAsia="nl-NL"/>
              </w:rPr>
              <w:t>Opdracht 5 Inkopen: terugblik en vooruitblik op de opdracht…..</w:t>
            </w:r>
            <w:r w:rsidR="00957CAB">
              <w:rPr>
                <w:noProof/>
                <w:webHidden/>
              </w:rPr>
              <w:tab/>
            </w:r>
            <w:r w:rsidR="00957CAB">
              <w:rPr>
                <w:noProof/>
                <w:webHidden/>
              </w:rPr>
              <w:fldChar w:fldCharType="begin"/>
            </w:r>
            <w:r w:rsidR="00957CAB">
              <w:rPr>
                <w:noProof/>
                <w:webHidden/>
              </w:rPr>
              <w:instrText xml:space="preserve"> PAGEREF _Toc497726262 \h </w:instrText>
            </w:r>
            <w:r w:rsidR="00957CAB">
              <w:rPr>
                <w:noProof/>
                <w:webHidden/>
              </w:rPr>
            </w:r>
            <w:r w:rsidR="00957CAB">
              <w:rPr>
                <w:noProof/>
                <w:webHidden/>
              </w:rPr>
              <w:fldChar w:fldCharType="separate"/>
            </w:r>
            <w:r w:rsidR="00957CAB">
              <w:rPr>
                <w:noProof/>
                <w:webHidden/>
              </w:rPr>
              <w:t>3</w:t>
            </w:r>
            <w:r w:rsidR="00957CAB">
              <w:rPr>
                <w:noProof/>
                <w:webHidden/>
              </w:rPr>
              <w:fldChar w:fldCharType="end"/>
            </w:r>
          </w:hyperlink>
        </w:p>
        <w:p w:rsidR="00B34D7D" w:rsidRDefault="00B34D7D">
          <w:r>
            <w:rPr>
              <w:b/>
              <w:bCs/>
            </w:rPr>
            <w:fldChar w:fldCharType="end"/>
          </w:r>
        </w:p>
      </w:sdtContent>
    </w:sdt>
    <w:p w:rsidR="00B34D7D" w:rsidRDefault="00B34D7D">
      <w:pPr>
        <w:rPr>
          <w:rFonts w:ascii="Arial" w:eastAsia="Times New Roman" w:hAnsi="Arial" w:cs="Arial"/>
          <w:b/>
          <w:bCs/>
          <w:kern w:val="32"/>
          <w:sz w:val="96"/>
          <w:szCs w:val="32"/>
          <w:lang w:eastAsia="nl-NL"/>
        </w:rPr>
      </w:pPr>
      <w:r>
        <w:rPr>
          <w:rFonts w:ascii="Arial" w:eastAsia="Times New Roman" w:hAnsi="Arial" w:cs="Arial"/>
          <w:b/>
          <w:bCs/>
          <w:kern w:val="32"/>
          <w:sz w:val="96"/>
          <w:szCs w:val="32"/>
          <w:lang w:eastAsia="nl-NL"/>
        </w:rPr>
        <w:br w:type="page"/>
      </w:r>
    </w:p>
    <w:p w:rsidR="00577924" w:rsidRPr="00B34D7D" w:rsidRDefault="00154899" w:rsidP="00B34D7D">
      <w:pPr>
        <w:pStyle w:val="Kop1"/>
      </w:pPr>
      <w:bookmarkStart w:id="0" w:name="_Toc497726257"/>
      <w:r>
        <w:lastRenderedPageBreak/>
        <w:t>V</w:t>
      </w:r>
      <w:r w:rsidR="005B2D87">
        <w:t>OORRAAD</w:t>
      </w:r>
      <w:bookmarkEnd w:id="0"/>
    </w:p>
    <w:p w:rsidR="00577924" w:rsidRPr="00577924" w:rsidRDefault="00577924" w:rsidP="00577924">
      <w:pPr>
        <w:spacing w:after="0" w:line="240" w:lineRule="auto"/>
        <w:rPr>
          <w:rFonts w:eastAsia="Times New Roman" w:cs="Times New Roman"/>
          <w:szCs w:val="24"/>
          <w:lang w:eastAsia="nl-NL"/>
        </w:rPr>
      </w:pPr>
    </w:p>
    <w:p w:rsidR="00577924" w:rsidRPr="00577924" w:rsidRDefault="00577924" w:rsidP="00577924">
      <w:pPr>
        <w:spacing w:after="0" w:line="240" w:lineRule="auto"/>
        <w:rPr>
          <w:rFonts w:eastAsia="Times New Roman" w:cs="Times New Roman"/>
          <w:szCs w:val="24"/>
          <w:lang w:eastAsia="nl-NL"/>
        </w:rPr>
      </w:pPr>
    </w:p>
    <w:p w:rsidR="00577924" w:rsidRDefault="00577924" w:rsidP="00B34D7D">
      <w:pPr>
        <w:pStyle w:val="Kop2"/>
        <w:rPr>
          <w:rFonts w:eastAsia="Times New Roman"/>
          <w:b w:val="0"/>
          <w:lang w:eastAsia="nl-NL"/>
        </w:rPr>
      </w:pPr>
      <w:bookmarkStart w:id="1" w:name="_Toc461446724"/>
      <w:bookmarkStart w:id="2" w:name="_Toc497726258"/>
      <w:r w:rsidRPr="00B34D7D">
        <w:t>Opdracht 1</w:t>
      </w:r>
      <w:r>
        <w:rPr>
          <w:rFonts w:eastAsia="Times New Roman"/>
          <w:b w:val="0"/>
          <w:lang w:eastAsia="nl-NL"/>
        </w:rPr>
        <w:t xml:space="preserve"> </w:t>
      </w:r>
      <w:bookmarkEnd w:id="1"/>
      <w:r w:rsidR="005B2D87">
        <w:rPr>
          <w:rFonts w:eastAsia="Times New Roman"/>
          <w:lang w:eastAsia="nl-NL"/>
        </w:rPr>
        <w:t xml:space="preserve">Inkopen: Voorraadbeheer, </w:t>
      </w:r>
      <w:r w:rsidR="00282EE1">
        <w:rPr>
          <w:rFonts w:eastAsia="Times New Roman"/>
          <w:lang w:eastAsia="nl-NL"/>
        </w:rPr>
        <w:t>Materialenlijst, Inkooplijst</w:t>
      </w:r>
      <w:r w:rsidR="005B2D87">
        <w:rPr>
          <w:rFonts w:eastAsia="Times New Roman"/>
          <w:lang w:eastAsia="nl-NL"/>
        </w:rPr>
        <w:t xml:space="preserve"> </w:t>
      </w:r>
      <w:bookmarkEnd w:id="2"/>
    </w:p>
    <w:p w:rsidR="00470058" w:rsidRDefault="005B7099" w:rsidP="00795E88">
      <w:pPr>
        <w:spacing w:after="0" w:line="360" w:lineRule="auto"/>
        <w:rPr>
          <w:lang w:eastAsia="nl-NL"/>
        </w:rPr>
      </w:pPr>
      <w:bookmarkStart w:id="3" w:name="_Toc461446725"/>
      <w:r>
        <w:rPr>
          <w:lang w:eastAsia="nl-NL"/>
        </w:rPr>
        <w:t xml:space="preserve">Een belangrijk onderdeel van ondernemen is het bijhouden van je voorraden. Denk aan het op peil houden van je snijbloemenpresentatie, zorgen dat je een voldoende voorraad planten hebt, </w:t>
      </w:r>
      <w:r w:rsidR="00470058">
        <w:rPr>
          <w:lang w:eastAsia="nl-NL"/>
        </w:rPr>
        <w:t xml:space="preserve">en voldoende cellofaan in huis hebben. Bij tekort aan voorraad moet je klanten nee-verkopen, en dat kost je geld. Teveel voorraad neemt ruimte in beslag en kost ook geld. </w:t>
      </w:r>
    </w:p>
    <w:p w:rsidR="00AF0FD3" w:rsidRDefault="00AF0FD3" w:rsidP="00795E88">
      <w:pPr>
        <w:spacing w:after="0" w:line="360" w:lineRule="auto"/>
        <w:rPr>
          <w:lang w:eastAsia="nl-NL"/>
        </w:rPr>
      </w:pPr>
      <w:r>
        <w:rPr>
          <w:lang w:eastAsia="nl-NL"/>
        </w:rPr>
        <w:t>Voordat je nadenkt over inkopen moet je weten wat je nodig bent voor bijvoorbeeld een opdracht. Dat betekent dat je weet welke materialen je nodig bent. Hiervoor maak je een materialenlijst.</w:t>
      </w:r>
      <w:r w:rsidR="00414B8A">
        <w:rPr>
          <w:lang w:eastAsia="nl-NL"/>
        </w:rPr>
        <w:t xml:space="preserve"> Een materialenlijst is je ‘boodschappenlijstje’ voor je opdracht.</w:t>
      </w:r>
    </w:p>
    <w:p w:rsidR="00AF0FD3" w:rsidRDefault="00AF0FD3" w:rsidP="00795E88">
      <w:pPr>
        <w:spacing w:after="0" w:line="360" w:lineRule="auto"/>
        <w:rPr>
          <w:lang w:eastAsia="nl-NL"/>
        </w:rPr>
      </w:pPr>
      <w:r>
        <w:rPr>
          <w:lang w:eastAsia="nl-NL"/>
        </w:rPr>
        <w:t xml:space="preserve">Een inkooplijst maak </w:t>
      </w:r>
      <w:r w:rsidR="00414B8A">
        <w:rPr>
          <w:lang w:eastAsia="nl-NL"/>
        </w:rPr>
        <w:t>je als je weet welke producten je moet aanschaffen om je opdracht te kunnen uitvoeren. Je inkooplijst is in principe je materialenlijst min je voorraad.</w:t>
      </w:r>
      <w:r w:rsidR="00A726A0">
        <w:rPr>
          <w:lang w:eastAsia="nl-NL"/>
        </w:rPr>
        <w:t xml:space="preserve"> Lees de bronnen over bovenstaande </w:t>
      </w:r>
      <w:proofErr w:type="spellStart"/>
      <w:r w:rsidR="00A726A0">
        <w:rPr>
          <w:lang w:eastAsia="nl-NL"/>
        </w:rPr>
        <w:t>thama’s</w:t>
      </w:r>
      <w:proofErr w:type="spellEnd"/>
      <w:r w:rsidR="00A726A0">
        <w:rPr>
          <w:lang w:eastAsia="nl-NL"/>
        </w:rPr>
        <w:t>.</w:t>
      </w:r>
    </w:p>
    <w:p w:rsidR="00470058" w:rsidRDefault="00470058" w:rsidP="00795E88">
      <w:pPr>
        <w:spacing w:after="0" w:line="360" w:lineRule="auto"/>
        <w:rPr>
          <w:lang w:eastAsia="nl-NL"/>
        </w:rPr>
      </w:pPr>
    </w:p>
    <w:p w:rsidR="00AF0FD3" w:rsidRDefault="00AF0FD3" w:rsidP="00795E88">
      <w:pPr>
        <w:spacing w:after="0" w:line="360" w:lineRule="auto"/>
        <w:rPr>
          <w:lang w:eastAsia="nl-NL"/>
        </w:rPr>
      </w:pPr>
      <w:r>
        <w:rPr>
          <w:lang w:eastAsia="nl-NL"/>
        </w:rPr>
        <w:t xml:space="preserve">Om in het klein </w:t>
      </w:r>
      <w:r w:rsidR="00414B8A">
        <w:rPr>
          <w:lang w:eastAsia="nl-NL"/>
        </w:rPr>
        <w:t>te</w:t>
      </w:r>
      <w:r>
        <w:rPr>
          <w:lang w:eastAsia="nl-NL"/>
        </w:rPr>
        <w:t xml:space="preserve"> beginnen</w:t>
      </w:r>
      <w:r w:rsidR="00414B8A">
        <w:rPr>
          <w:lang w:eastAsia="nl-NL"/>
        </w:rPr>
        <w:t xml:space="preserve"> met het bepalen van voorraad, materialenlijst en inkooplijst ga je kijken wat je praktijkopdracht voor de volgende week is. Welke materialen heb je nodig voor je guirlande; </w:t>
      </w:r>
      <w:r w:rsidR="00414B8A" w:rsidRPr="00414B8A">
        <w:rPr>
          <w:u w:val="single"/>
          <w:lang w:eastAsia="nl-NL"/>
        </w:rPr>
        <w:t>maak een materialenlijst</w:t>
      </w:r>
      <w:r w:rsidR="00414B8A">
        <w:rPr>
          <w:lang w:eastAsia="nl-NL"/>
        </w:rPr>
        <w:t xml:space="preserve">. </w:t>
      </w:r>
    </w:p>
    <w:p w:rsidR="00414B8A" w:rsidRDefault="00414B8A" w:rsidP="00795E88">
      <w:pPr>
        <w:spacing w:after="0" w:line="360" w:lineRule="auto"/>
        <w:rPr>
          <w:lang w:eastAsia="nl-NL"/>
        </w:rPr>
      </w:pPr>
      <w:r>
        <w:rPr>
          <w:lang w:eastAsia="nl-NL"/>
        </w:rPr>
        <w:t xml:space="preserve">Kijk welke producten je evt. thuis hebt liggen om de guirlande mee te maken. Dit heb je </w:t>
      </w:r>
      <w:r w:rsidRPr="00F4123D">
        <w:rPr>
          <w:u w:val="single"/>
          <w:lang w:eastAsia="nl-NL"/>
        </w:rPr>
        <w:t>op voorraad</w:t>
      </w:r>
      <w:r>
        <w:rPr>
          <w:lang w:eastAsia="nl-NL"/>
        </w:rPr>
        <w:t xml:space="preserve"> en kun je dus meenemen zonder kosten te maken. Bedenk wel dat dit in het verleden wel iets gekost heeft! Geef in je materialenlijst aan wat je op voorraad hebt.</w:t>
      </w:r>
    </w:p>
    <w:p w:rsidR="00795E88" w:rsidRDefault="00F4123D" w:rsidP="00795E88">
      <w:pPr>
        <w:spacing w:after="0" w:line="360" w:lineRule="auto"/>
        <w:rPr>
          <w:lang w:eastAsia="nl-NL"/>
        </w:rPr>
      </w:pPr>
      <w:r>
        <w:rPr>
          <w:lang w:eastAsia="nl-NL"/>
        </w:rPr>
        <w:t>Vervolgens</w:t>
      </w:r>
      <w:r w:rsidR="00414B8A">
        <w:rPr>
          <w:lang w:eastAsia="nl-NL"/>
        </w:rPr>
        <w:t xml:space="preserve"> maak </w:t>
      </w:r>
      <w:r>
        <w:rPr>
          <w:lang w:eastAsia="nl-NL"/>
        </w:rPr>
        <w:t xml:space="preserve">je een </w:t>
      </w:r>
      <w:r w:rsidRPr="00F4123D">
        <w:rPr>
          <w:u w:val="single"/>
          <w:lang w:eastAsia="nl-NL"/>
        </w:rPr>
        <w:t>inkooplijst</w:t>
      </w:r>
      <w:r>
        <w:rPr>
          <w:u w:val="single"/>
          <w:lang w:eastAsia="nl-NL"/>
        </w:rPr>
        <w:t xml:space="preserve"> </w:t>
      </w:r>
      <w:r w:rsidRPr="00F4123D">
        <w:rPr>
          <w:lang w:eastAsia="nl-NL"/>
        </w:rPr>
        <w:t>van de producten die je moet aanschaffen om de guirlande te kunnen maken</w:t>
      </w:r>
      <w:r>
        <w:rPr>
          <w:lang w:eastAsia="nl-NL"/>
        </w:rPr>
        <w:t xml:space="preserve">. </w:t>
      </w:r>
    </w:p>
    <w:p w:rsidR="00926743" w:rsidRDefault="00926743" w:rsidP="00926743">
      <w:pPr>
        <w:pStyle w:val="Kop2"/>
        <w:spacing w:before="0" w:after="0"/>
        <w:rPr>
          <w:lang w:eastAsia="nl-NL"/>
        </w:rPr>
      </w:pPr>
    </w:p>
    <w:p w:rsidR="00F246E2" w:rsidRDefault="00577924" w:rsidP="00174D1C">
      <w:pPr>
        <w:pStyle w:val="Kop2"/>
        <w:rPr>
          <w:lang w:eastAsia="nl-NL"/>
        </w:rPr>
      </w:pPr>
      <w:bookmarkStart w:id="4" w:name="_Toc497726259"/>
      <w:r w:rsidRPr="00577924">
        <w:rPr>
          <w:lang w:eastAsia="nl-NL"/>
        </w:rPr>
        <w:t xml:space="preserve">Opdracht 2 </w:t>
      </w:r>
      <w:bookmarkStart w:id="5" w:name="_Toc461446726"/>
      <w:bookmarkEnd w:id="3"/>
      <w:r w:rsidR="005B2D87">
        <w:rPr>
          <w:lang w:eastAsia="nl-NL"/>
        </w:rPr>
        <w:t xml:space="preserve">Inkopen: </w:t>
      </w:r>
      <w:r w:rsidR="005B2D87">
        <w:rPr>
          <w:rFonts w:eastAsia="Times New Roman"/>
          <w:lang w:eastAsia="nl-NL"/>
        </w:rPr>
        <w:t xml:space="preserve">Voorraadbeheer, </w:t>
      </w:r>
      <w:r w:rsidR="00282EE1">
        <w:rPr>
          <w:rFonts w:eastAsia="Times New Roman"/>
          <w:lang w:eastAsia="nl-NL"/>
        </w:rPr>
        <w:t xml:space="preserve">Materialenlijst, </w:t>
      </w:r>
      <w:r w:rsidR="005B2D87">
        <w:rPr>
          <w:rFonts w:eastAsia="Times New Roman"/>
          <w:lang w:eastAsia="nl-NL"/>
        </w:rPr>
        <w:t>Inkooplijst</w:t>
      </w:r>
      <w:bookmarkEnd w:id="4"/>
    </w:p>
    <w:p w:rsidR="00795E88" w:rsidRDefault="00404AC2" w:rsidP="00926743">
      <w:pPr>
        <w:spacing w:after="0" w:line="360" w:lineRule="auto"/>
        <w:rPr>
          <w:lang w:eastAsia="nl-NL"/>
        </w:rPr>
      </w:pPr>
      <w:r>
        <w:rPr>
          <w:lang w:eastAsia="nl-NL"/>
        </w:rPr>
        <w:t>Jullie werken tijdens deze I.O. in groepjes, en je zult in groepjes verantwoordelijk zijn voor het gehele proces. Ook wat betreft inkoop, voorraad, budget, etc.</w:t>
      </w:r>
    </w:p>
    <w:p w:rsidR="00737776" w:rsidRDefault="00404AC2" w:rsidP="00926743">
      <w:pPr>
        <w:spacing w:after="0" w:line="360" w:lineRule="auto"/>
        <w:rPr>
          <w:lang w:eastAsia="nl-NL"/>
        </w:rPr>
      </w:pPr>
      <w:r>
        <w:rPr>
          <w:lang w:eastAsia="nl-NL"/>
        </w:rPr>
        <w:lastRenderedPageBreak/>
        <w:t xml:space="preserve">Waarschijnlijk hebben jullie al nagedacht over de opdracht die jullie gaan uitvoeren. Daarvoor moeten jullie een </w:t>
      </w:r>
      <w:r w:rsidRPr="00404AC2">
        <w:rPr>
          <w:u w:val="single"/>
          <w:lang w:eastAsia="nl-NL"/>
        </w:rPr>
        <w:t>materialenlijst en een inkooplijst</w:t>
      </w:r>
      <w:r>
        <w:rPr>
          <w:lang w:eastAsia="nl-NL"/>
        </w:rPr>
        <w:t xml:space="preserve"> opstellen. Waarschijnlijk is het nu nog te vroeg om daar concrete materialen op te zetten, maar een begin kun je in ieder geval maken.</w:t>
      </w:r>
      <w:r w:rsidR="00737776">
        <w:rPr>
          <w:lang w:eastAsia="nl-NL"/>
        </w:rPr>
        <w:t xml:space="preserve"> </w:t>
      </w:r>
      <w:r w:rsidR="00206E8E">
        <w:rPr>
          <w:lang w:eastAsia="nl-NL"/>
        </w:rPr>
        <w:t xml:space="preserve">Zeker wat betreft gereedschappen en hulpmiddelen. </w:t>
      </w:r>
    </w:p>
    <w:p w:rsidR="004106FB" w:rsidRDefault="004106FB" w:rsidP="00926743">
      <w:pPr>
        <w:spacing w:after="0" w:line="360" w:lineRule="auto"/>
        <w:rPr>
          <w:lang w:eastAsia="nl-NL"/>
        </w:rPr>
      </w:pPr>
      <w:r>
        <w:rPr>
          <w:lang w:eastAsia="nl-NL"/>
        </w:rPr>
        <w:t xml:space="preserve">Bij het maken van een inkooplijst zou je onderscheid kunnen maken van niet-levend en levend materiaal. Niet levend materiaal kun je voortijdig aanschaffen terwijl levende materialen zeer kort van tevoren pas ingekocht kunnen worden. Dat is wel van belang voor de planning van de inkoop van je producten. </w:t>
      </w:r>
    </w:p>
    <w:p w:rsidR="00206E8E" w:rsidRDefault="00206E8E" w:rsidP="00926743">
      <w:pPr>
        <w:spacing w:after="0" w:line="360" w:lineRule="auto"/>
        <w:rPr>
          <w:lang w:eastAsia="nl-NL"/>
        </w:rPr>
      </w:pPr>
    </w:p>
    <w:p w:rsidR="00737776" w:rsidRDefault="00737776" w:rsidP="00926743">
      <w:pPr>
        <w:spacing w:after="0" w:line="360" w:lineRule="auto"/>
        <w:rPr>
          <w:lang w:eastAsia="nl-NL"/>
        </w:rPr>
      </w:pPr>
      <w:r>
        <w:rPr>
          <w:lang w:eastAsia="nl-NL"/>
        </w:rPr>
        <w:t>Op dit moment</w:t>
      </w:r>
      <w:r w:rsidR="00277369">
        <w:rPr>
          <w:lang w:eastAsia="nl-NL"/>
        </w:rPr>
        <w:t xml:space="preserve"> is je materialenlijst en inkooplijst een nog ‘levend’ document. Dat betekent dat het</w:t>
      </w:r>
      <w:r w:rsidR="00A726A0">
        <w:rPr>
          <w:lang w:eastAsia="nl-NL"/>
        </w:rPr>
        <w:t xml:space="preserve"> document </w:t>
      </w:r>
      <w:r w:rsidR="00277369">
        <w:rPr>
          <w:lang w:eastAsia="nl-NL"/>
        </w:rPr>
        <w:t xml:space="preserve"> nog sterk kan veranderen als gevolg van jullie opdracht en </w:t>
      </w:r>
      <w:r w:rsidR="00A726A0">
        <w:rPr>
          <w:lang w:eastAsia="nl-NL"/>
        </w:rPr>
        <w:t xml:space="preserve">ideeën. </w:t>
      </w:r>
    </w:p>
    <w:p w:rsidR="00404AC2" w:rsidRDefault="00737776" w:rsidP="00926743">
      <w:pPr>
        <w:spacing w:after="0" w:line="360" w:lineRule="auto"/>
        <w:rPr>
          <w:lang w:eastAsia="nl-NL"/>
        </w:rPr>
      </w:pPr>
      <w:r>
        <w:rPr>
          <w:lang w:eastAsia="nl-NL"/>
        </w:rPr>
        <w:t>Denk ook na over het delen van documenten, bij ziekte van één persoon uit jullie groepje kan de boel natuurlijk niet in de soep lopen….</w:t>
      </w:r>
    </w:p>
    <w:p w:rsidR="00795E88" w:rsidRDefault="00795E88" w:rsidP="00795E88">
      <w:pPr>
        <w:spacing w:after="0" w:line="360" w:lineRule="auto"/>
        <w:rPr>
          <w:lang w:eastAsia="nl-NL"/>
        </w:rPr>
      </w:pPr>
    </w:p>
    <w:p w:rsidR="00577924" w:rsidRPr="00B34D7D" w:rsidRDefault="00F877FF" w:rsidP="00B34D7D">
      <w:pPr>
        <w:pStyle w:val="Kop2"/>
      </w:pPr>
      <w:bookmarkStart w:id="6" w:name="_Toc497726260"/>
      <w:r>
        <w:t>O</w:t>
      </w:r>
      <w:r w:rsidR="00577924" w:rsidRPr="00B34D7D">
        <w:t xml:space="preserve">pdracht 3 </w:t>
      </w:r>
      <w:bookmarkEnd w:id="5"/>
      <w:r w:rsidR="005B2D87">
        <w:t>Inkopen: Inkoopbudget, Inkoopkanaal, Derving</w:t>
      </w:r>
      <w:bookmarkEnd w:id="6"/>
    </w:p>
    <w:p w:rsidR="00F246E2" w:rsidRDefault="00126F09" w:rsidP="00795E88">
      <w:pPr>
        <w:spacing w:after="0" w:line="360" w:lineRule="auto"/>
        <w:rPr>
          <w:rFonts w:eastAsia="Times New Roman"/>
          <w:lang w:eastAsia="nl-NL"/>
        </w:rPr>
      </w:pPr>
      <w:r>
        <w:rPr>
          <w:rFonts w:eastAsia="Times New Roman"/>
          <w:lang w:eastAsia="nl-NL"/>
        </w:rPr>
        <w:t>Om een inkooplijst te kunnen opstellen moet je weten wat het beschikbare budget is. Voor niet levende materialen kun je vaak via websites van inkoopcentra de prijzen opzoeken van de producten.</w:t>
      </w:r>
      <w:r w:rsidR="00C2494F">
        <w:rPr>
          <w:rFonts w:eastAsia="Times New Roman"/>
          <w:lang w:eastAsia="nl-NL"/>
        </w:rPr>
        <w:t xml:space="preserve"> Voor verse producten heb je te maken met dagprijzen en daarom zal je hiervoor een bepaalde marge moeten hanteren. Je kunt natuurlijk niet uitgaan van een bepaalde prijs terwijl die in werkelijkheid veel duurder uitpakt. </w:t>
      </w:r>
      <w:r w:rsidR="00B55ACB">
        <w:rPr>
          <w:rFonts w:eastAsia="Times New Roman"/>
          <w:lang w:eastAsia="nl-NL"/>
        </w:rPr>
        <w:t>Je inkoopbudget komt dan in de knel.</w:t>
      </w:r>
      <w:r w:rsidR="00127887">
        <w:rPr>
          <w:rFonts w:eastAsia="Times New Roman"/>
          <w:lang w:eastAsia="nl-NL"/>
        </w:rPr>
        <w:t xml:space="preserve"> Welk budget is er beschikbaar voor de eindopdracht, en hoe gaan jullie dit verdelen? En bedenk dat je er ook aan moet verdienen (als ondernemer natuurlijk) dus welk bedrag reserveer je voor inkoop?</w:t>
      </w:r>
      <w:r w:rsidR="00A726A0">
        <w:rPr>
          <w:rFonts w:eastAsia="Times New Roman"/>
          <w:lang w:eastAsia="nl-NL"/>
        </w:rPr>
        <w:t xml:space="preserve"> (dat is dus iets anders dan het hele budget!)</w:t>
      </w:r>
    </w:p>
    <w:p w:rsidR="00C2494F" w:rsidRDefault="00C2494F" w:rsidP="00795E88">
      <w:pPr>
        <w:spacing w:after="0" w:line="360" w:lineRule="auto"/>
        <w:rPr>
          <w:rFonts w:eastAsia="Times New Roman"/>
          <w:lang w:eastAsia="nl-NL"/>
        </w:rPr>
      </w:pPr>
    </w:p>
    <w:p w:rsidR="00C2494F" w:rsidRDefault="00C2494F" w:rsidP="00795E88">
      <w:pPr>
        <w:spacing w:after="0" w:line="360" w:lineRule="auto"/>
        <w:rPr>
          <w:rFonts w:eastAsia="Times New Roman"/>
          <w:lang w:eastAsia="nl-NL"/>
        </w:rPr>
      </w:pPr>
      <w:r>
        <w:rPr>
          <w:rFonts w:eastAsia="Times New Roman"/>
          <w:lang w:eastAsia="nl-NL"/>
        </w:rPr>
        <w:t xml:space="preserve">Onderzoek via welke inkoopkanalen je bepaalde producten kunt inkopen. </w:t>
      </w:r>
      <w:r w:rsidR="00127887">
        <w:rPr>
          <w:rFonts w:eastAsia="Times New Roman"/>
          <w:lang w:eastAsia="nl-NL"/>
        </w:rPr>
        <w:t xml:space="preserve">Wat zijn de </w:t>
      </w:r>
      <w:r w:rsidR="00127887" w:rsidRPr="00127887">
        <w:rPr>
          <w:rFonts w:eastAsia="Times New Roman"/>
          <w:u w:val="single"/>
          <w:lang w:eastAsia="nl-NL"/>
        </w:rPr>
        <w:t>voor-</w:t>
      </w:r>
      <w:r w:rsidRPr="00127887">
        <w:rPr>
          <w:rFonts w:eastAsia="Times New Roman"/>
          <w:u w:val="single"/>
          <w:lang w:eastAsia="nl-NL"/>
        </w:rPr>
        <w:t xml:space="preserve"> </w:t>
      </w:r>
      <w:r w:rsidR="00E02585" w:rsidRPr="00127887">
        <w:rPr>
          <w:rFonts w:eastAsia="Times New Roman"/>
          <w:u w:val="single"/>
          <w:lang w:eastAsia="nl-NL"/>
        </w:rPr>
        <w:t>en nadelen</w:t>
      </w:r>
      <w:r w:rsidR="00E02585">
        <w:rPr>
          <w:rFonts w:eastAsia="Times New Roman"/>
          <w:lang w:eastAsia="nl-NL"/>
        </w:rPr>
        <w:t xml:space="preserve"> van de verschillende inkoopkanalen? </w:t>
      </w:r>
    </w:p>
    <w:p w:rsidR="00B55ACB" w:rsidRDefault="00B55ACB" w:rsidP="00795E88">
      <w:pPr>
        <w:spacing w:after="0" w:line="360" w:lineRule="auto"/>
        <w:rPr>
          <w:rFonts w:eastAsia="Times New Roman"/>
          <w:lang w:eastAsia="nl-NL"/>
        </w:rPr>
      </w:pPr>
    </w:p>
    <w:p w:rsidR="00AE701C" w:rsidRDefault="00B55ACB" w:rsidP="00E139BB">
      <w:pPr>
        <w:spacing w:after="0" w:line="360" w:lineRule="auto"/>
        <w:rPr>
          <w:rFonts w:eastAsia="Times New Roman"/>
          <w:lang w:eastAsia="nl-NL"/>
        </w:rPr>
      </w:pPr>
      <w:r>
        <w:rPr>
          <w:rFonts w:eastAsia="Times New Roman"/>
          <w:lang w:eastAsia="nl-NL"/>
        </w:rPr>
        <w:t xml:space="preserve">Derving moet je proberen zoveel mogelijk te beperken. Je draait namelijk verlies op je product doordat het bijvoorbeeld kapot gaat of beschadigd is geraakt. </w:t>
      </w:r>
      <w:r w:rsidR="00470148">
        <w:rPr>
          <w:rFonts w:eastAsia="Times New Roman"/>
          <w:lang w:eastAsia="nl-NL"/>
        </w:rPr>
        <w:t xml:space="preserve">Het is heel </w:t>
      </w:r>
      <w:r w:rsidR="00470148">
        <w:rPr>
          <w:rFonts w:eastAsia="Times New Roman"/>
          <w:lang w:eastAsia="nl-NL"/>
        </w:rPr>
        <w:lastRenderedPageBreak/>
        <w:t xml:space="preserve">gebruikelijk dat er producten beschadigen, maar probeer het zoveel mogelijk te </w:t>
      </w:r>
      <w:r w:rsidR="00127887">
        <w:rPr>
          <w:rFonts w:eastAsia="Times New Roman"/>
          <w:lang w:eastAsia="nl-NL"/>
        </w:rPr>
        <w:t>beperken. Bij een hoog percentage derving moet je steeds meer verdienen door dit op te vangen. Op welke manieren kun je derving zoveel mogelijk beperken?</w:t>
      </w:r>
    </w:p>
    <w:p w:rsidR="00E139BB" w:rsidRDefault="00E139BB" w:rsidP="00E139BB">
      <w:pPr>
        <w:spacing w:after="0" w:line="360" w:lineRule="auto"/>
        <w:rPr>
          <w:rFonts w:eastAsia="Times New Roman"/>
          <w:lang w:eastAsia="nl-NL"/>
        </w:rPr>
      </w:pPr>
    </w:p>
    <w:p w:rsidR="00F246E2" w:rsidRDefault="00577924" w:rsidP="00F246E2">
      <w:pPr>
        <w:pStyle w:val="Kop2"/>
      </w:pPr>
      <w:bookmarkStart w:id="7" w:name="_Toc497726261"/>
      <w:r>
        <w:rPr>
          <w:rFonts w:eastAsia="Times New Roman"/>
          <w:lang w:eastAsia="nl-NL"/>
        </w:rPr>
        <w:t>Opdracht 4</w:t>
      </w:r>
      <w:r w:rsidR="00F246E2" w:rsidRPr="00F246E2">
        <w:rPr>
          <w:rFonts w:eastAsia="Times New Roman"/>
          <w:lang w:eastAsia="nl-NL"/>
        </w:rPr>
        <w:t xml:space="preserve"> </w:t>
      </w:r>
      <w:r w:rsidR="005B2D87">
        <w:t>Inkopen: Inkoopbudget, Inkoopkanaal, Derving</w:t>
      </w:r>
      <w:bookmarkEnd w:id="7"/>
    </w:p>
    <w:p w:rsidR="00E139BB" w:rsidRDefault="00A726A0" w:rsidP="00AE701C">
      <w:pPr>
        <w:spacing w:after="0" w:line="360" w:lineRule="auto"/>
      </w:pPr>
      <w:r>
        <w:t xml:space="preserve">In deze les stem je samen goed af wat er nog met gebeuren qua planning, inkoop, uitvoering, voorbereiding, uitwerking van documenten, overleg, etc. </w:t>
      </w:r>
    </w:p>
    <w:p w:rsidR="00A726A0" w:rsidRDefault="00A726A0" w:rsidP="00AE701C">
      <w:pPr>
        <w:spacing w:after="0" w:line="360" w:lineRule="auto"/>
      </w:pPr>
      <w:r>
        <w:t xml:space="preserve">De volgende week moet je namelijk een totaalpakket aanleveren over jullie groepsopdracht. </w:t>
      </w:r>
    </w:p>
    <w:p w:rsidR="0087343C" w:rsidRDefault="0087343C" w:rsidP="00AE701C">
      <w:pPr>
        <w:spacing w:after="0" w:line="360" w:lineRule="auto"/>
      </w:pPr>
      <w:r>
        <w:t xml:space="preserve">Zorg dat jullie overeenstemming hebben over het inkoopbudget. Welk bedrag mag uitgegeven worden aan materialen als de opdrachtgever een prijs heeft genoemd? </w:t>
      </w:r>
      <w:bookmarkStart w:id="8" w:name="_GoBack"/>
      <w:bookmarkEnd w:id="8"/>
    </w:p>
    <w:p w:rsidR="00A726A0" w:rsidRPr="004D08FC" w:rsidRDefault="00A726A0" w:rsidP="00AE701C">
      <w:pPr>
        <w:spacing w:after="0" w:line="360" w:lineRule="auto"/>
        <w:rPr>
          <w:b/>
          <w:u w:val="single"/>
          <w:lang w:eastAsia="nl-NL"/>
        </w:rPr>
      </w:pPr>
    </w:p>
    <w:p w:rsidR="00211D1E" w:rsidRDefault="00211D1E" w:rsidP="00211D1E">
      <w:pPr>
        <w:pStyle w:val="Kop2"/>
        <w:rPr>
          <w:rFonts w:eastAsia="Times New Roman"/>
          <w:lang w:eastAsia="nl-NL"/>
        </w:rPr>
      </w:pPr>
      <w:bookmarkStart w:id="9" w:name="_Toc497726262"/>
      <w:r>
        <w:rPr>
          <w:rFonts w:eastAsia="Times New Roman"/>
          <w:lang w:eastAsia="nl-NL"/>
        </w:rPr>
        <w:t xml:space="preserve">Opdracht 5 </w:t>
      </w:r>
      <w:r w:rsidR="005B2D87">
        <w:rPr>
          <w:rFonts w:eastAsia="Times New Roman"/>
          <w:lang w:eastAsia="nl-NL"/>
        </w:rPr>
        <w:t>Inkopen: terugblik en vooruitbli</w:t>
      </w:r>
      <w:r w:rsidR="00957CAB">
        <w:rPr>
          <w:rFonts w:eastAsia="Times New Roman"/>
          <w:lang w:eastAsia="nl-NL"/>
        </w:rPr>
        <w:t>k op de opdracht…..</w:t>
      </w:r>
      <w:bookmarkEnd w:id="9"/>
    </w:p>
    <w:p w:rsidR="00EA75E3" w:rsidRDefault="00B67640" w:rsidP="004E5A73">
      <w:pPr>
        <w:spacing w:after="0" w:line="360" w:lineRule="auto"/>
        <w:rPr>
          <w:lang w:eastAsia="nl-NL"/>
        </w:rPr>
      </w:pPr>
      <w:r>
        <w:rPr>
          <w:lang w:eastAsia="nl-NL"/>
        </w:rPr>
        <w:t>Deze week maken jullie</w:t>
      </w:r>
      <w:r w:rsidR="00AE559C">
        <w:rPr>
          <w:lang w:eastAsia="nl-NL"/>
        </w:rPr>
        <w:t xml:space="preserve"> een totaalpa</w:t>
      </w:r>
      <w:r>
        <w:rPr>
          <w:lang w:eastAsia="nl-NL"/>
        </w:rPr>
        <w:t xml:space="preserve">kket voor je </w:t>
      </w:r>
      <w:r w:rsidR="00A726A0">
        <w:rPr>
          <w:lang w:eastAsia="nl-NL"/>
        </w:rPr>
        <w:t>‘</w:t>
      </w:r>
      <w:r>
        <w:rPr>
          <w:lang w:eastAsia="nl-NL"/>
        </w:rPr>
        <w:t>opdrachtgever</w:t>
      </w:r>
      <w:r w:rsidR="00A726A0">
        <w:rPr>
          <w:lang w:eastAsia="nl-NL"/>
        </w:rPr>
        <w:t>’</w:t>
      </w:r>
      <w:r>
        <w:rPr>
          <w:lang w:eastAsia="nl-NL"/>
        </w:rPr>
        <w:t xml:space="preserve">. </w:t>
      </w:r>
    </w:p>
    <w:p w:rsidR="004E5A73" w:rsidRDefault="00B67640" w:rsidP="00EA75E3">
      <w:pPr>
        <w:pStyle w:val="Lijstalinea"/>
        <w:numPr>
          <w:ilvl w:val="0"/>
          <w:numId w:val="38"/>
        </w:numPr>
        <w:spacing w:after="0" w:line="360" w:lineRule="auto"/>
        <w:rPr>
          <w:lang w:eastAsia="nl-NL"/>
        </w:rPr>
      </w:pPr>
      <w:r>
        <w:rPr>
          <w:lang w:eastAsia="nl-NL"/>
        </w:rPr>
        <w:t>Laat zien wat d</w:t>
      </w:r>
      <w:r w:rsidR="00AE559C">
        <w:rPr>
          <w:lang w:eastAsia="nl-NL"/>
        </w:rPr>
        <w:t xml:space="preserve">e materialenlijst en inkooplijst zijn. </w:t>
      </w:r>
      <w:r>
        <w:rPr>
          <w:lang w:eastAsia="nl-NL"/>
        </w:rPr>
        <w:t xml:space="preserve">Laat van de inkooplijst ook zien bij welke leveranciers jullie de producten aanschaffen. </w:t>
      </w:r>
    </w:p>
    <w:p w:rsidR="00EA75E3" w:rsidRPr="00EA75E3" w:rsidRDefault="00EA75E3" w:rsidP="00EA75E3">
      <w:pPr>
        <w:pStyle w:val="Lijstalinea"/>
        <w:numPr>
          <w:ilvl w:val="0"/>
          <w:numId w:val="38"/>
        </w:numPr>
        <w:spacing w:after="0" w:line="360" w:lineRule="auto"/>
        <w:rPr>
          <w:rFonts w:eastAsia="Times New Roman"/>
          <w:lang w:eastAsia="nl-NL"/>
        </w:rPr>
      </w:pPr>
      <w:r>
        <w:rPr>
          <w:lang w:eastAsia="nl-NL"/>
        </w:rPr>
        <w:t xml:space="preserve">Je moet aan de opdrachtgever kunnen verantwoorden hoe je het budget uitgeeft. </w:t>
      </w:r>
    </w:p>
    <w:p w:rsidR="00EA75E3" w:rsidRDefault="00EA75E3" w:rsidP="00EA75E3">
      <w:pPr>
        <w:spacing w:after="0" w:line="360" w:lineRule="auto"/>
        <w:rPr>
          <w:rFonts w:eastAsia="Times New Roman"/>
          <w:lang w:eastAsia="nl-NL"/>
        </w:rPr>
      </w:pPr>
    </w:p>
    <w:p w:rsidR="00EA75E3" w:rsidRDefault="00EA75E3" w:rsidP="00EA75E3">
      <w:pPr>
        <w:spacing w:after="0" w:line="360" w:lineRule="auto"/>
        <w:rPr>
          <w:rFonts w:eastAsia="Times New Roman"/>
          <w:lang w:eastAsia="nl-NL"/>
        </w:rPr>
      </w:pPr>
      <w:r>
        <w:rPr>
          <w:rFonts w:eastAsia="Times New Roman"/>
          <w:lang w:eastAsia="nl-NL"/>
        </w:rPr>
        <w:t xml:space="preserve">Je zorgt er samen voor dat dit een professionele uitstraling heeft. Let op lettertype, lay-out, foutloos schrijven en </w:t>
      </w:r>
      <w:r w:rsidR="004D08FC">
        <w:rPr>
          <w:rFonts w:eastAsia="Times New Roman"/>
          <w:lang w:eastAsia="nl-NL"/>
        </w:rPr>
        <w:t xml:space="preserve">berekenen. Het product moet in zoverre afzijn dat je het kunt presenteren aan je opdrachtgever. </w:t>
      </w:r>
    </w:p>
    <w:p w:rsidR="004D08FC" w:rsidRDefault="004D08FC" w:rsidP="00EA75E3">
      <w:pPr>
        <w:spacing w:after="0" w:line="360" w:lineRule="auto"/>
        <w:rPr>
          <w:rFonts w:eastAsia="Times New Roman"/>
          <w:lang w:eastAsia="nl-NL"/>
        </w:rPr>
      </w:pPr>
    </w:p>
    <w:p w:rsidR="00A726A0" w:rsidRDefault="004D08FC" w:rsidP="00EA75E3">
      <w:pPr>
        <w:spacing w:after="0" w:line="360" w:lineRule="auto"/>
        <w:rPr>
          <w:rFonts w:eastAsia="Times New Roman"/>
          <w:lang w:eastAsia="nl-NL"/>
        </w:rPr>
      </w:pPr>
      <w:r>
        <w:rPr>
          <w:rFonts w:eastAsia="Times New Roman"/>
          <w:lang w:eastAsia="nl-NL"/>
        </w:rPr>
        <w:t xml:space="preserve">Jullie perspectieftekening van </w:t>
      </w:r>
      <w:r w:rsidRPr="004D08FC">
        <w:rPr>
          <w:rFonts w:eastAsia="Times New Roman"/>
          <w:u w:val="single"/>
          <w:lang w:eastAsia="nl-NL"/>
        </w:rPr>
        <w:t>Vormgeving</w:t>
      </w:r>
      <w:r>
        <w:rPr>
          <w:rFonts w:eastAsia="Times New Roman"/>
          <w:lang w:eastAsia="nl-NL"/>
        </w:rPr>
        <w:t xml:space="preserve">, de digitale presentatie van </w:t>
      </w:r>
      <w:r w:rsidRPr="004D08FC">
        <w:rPr>
          <w:rFonts w:eastAsia="Times New Roman"/>
          <w:u w:val="single"/>
          <w:lang w:eastAsia="nl-NL"/>
        </w:rPr>
        <w:t>Verkoop</w:t>
      </w:r>
      <w:r>
        <w:rPr>
          <w:rFonts w:eastAsia="Times New Roman"/>
          <w:lang w:eastAsia="nl-NL"/>
        </w:rPr>
        <w:t xml:space="preserve"> en de documenten van </w:t>
      </w:r>
      <w:r w:rsidRPr="00A726A0">
        <w:rPr>
          <w:rFonts w:eastAsia="Times New Roman"/>
          <w:u w:val="single"/>
          <w:lang w:eastAsia="nl-NL"/>
        </w:rPr>
        <w:t>Voorraad</w:t>
      </w:r>
      <w:r>
        <w:rPr>
          <w:rFonts w:eastAsia="Times New Roman"/>
          <w:lang w:eastAsia="nl-NL"/>
        </w:rPr>
        <w:t xml:space="preserve"> </w:t>
      </w:r>
      <w:r w:rsidR="00A726A0">
        <w:rPr>
          <w:rFonts w:eastAsia="Times New Roman"/>
          <w:lang w:eastAsia="nl-NL"/>
        </w:rPr>
        <w:t xml:space="preserve">zijn gezamenlijk informatie voor je opdrachtgever. Zorg dus dat jullie al deze informatie bij je hebben en kunnen inleveren. </w:t>
      </w:r>
    </w:p>
    <w:p w:rsidR="00A726A0" w:rsidRDefault="00A726A0" w:rsidP="00EA75E3">
      <w:pPr>
        <w:spacing w:after="0" w:line="360" w:lineRule="auto"/>
        <w:rPr>
          <w:rFonts w:eastAsia="Times New Roman"/>
          <w:lang w:eastAsia="nl-NL"/>
        </w:rPr>
      </w:pPr>
    </w:p>
    <w:p w:rsidR="004D08FC" w:rsidRPr="00EA75E3" w:rsidRDefault="00BA465C" w:rsidP="00EA75E3">
      <w:pPr>
        <w:spacing w:after="0" w:line="360" w:lineRule="auto"/>
        <w:rPr>
          <w:rFonts w:eastAsia="Times New Roman"/>
          <w:lang w:eastAsia="nl-NL"/>
        </w:rPr>
      </w:pPr>
      <w:r>
        <w:rPr>
          <w:rFonts w:eastAsia="Times New Roman"/>
          <w:lang w:eastAsia="nl-NL"/>
        </w:rPr>
        <w:t>Overigens, na de K</w:t>
      </w:r>
      <w:r w:rsidR="00A726A0">
        <w:rPr>
          <w:rFonts w:eastAsia="Times New Roman"/>
          <w:lang w:eastAsia="nl-NL"/>
        </w:rPr>
        <w:t xml:space="preserve">erstvakantie voeren jullie de opdracht pas daadwerkelijk uit. Maak duidelijke afspraken over wie wat wanneer en waar regelt.  </w:t>
      </w:r>
    </w:p>
    <w:p w:rsidR="004E5A73" w:rsidRDefault="004E5A73" w:rsidP="004E5A73">
      <w:pPr>
        <w:spacing w:after="0" w:line="360" w:lineRule="auto"/>
        <w:rPr>
          <w:rFonts w:eastAsia="Times New Roman"/>
          <w:lang w:eastAsia="nl-NL"/>
        </w:rPr>
      </w:pPr>
    </w:p>
    <w:p w:rsidR="004E5A73" w:rsidRPr="004E5A73" w:rsidRDefault="004E5A73" w:rsidP="004E5A73">
      <w:pPr>
        <w:spacing w:after="0" w:line="360" w:lineRule="auto"/>
        <w:rPr>
          <w:rFonts w:eastAsia="Times New Roman"/>
          <w:lang w:eastAsia="nl-NL"/>
        </w:rPr>
      </w:pPr>
    </w:p>
    <w:sectPr w:rsidR="004E5A73" w:rsidRPr="004E5A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52FE5"/>
    <w:multiLevelType w:val="hybridMultilevel"/>
    <w:tmpl w:val="1ECCBD1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C9225C"/>
    <w:multiLevelType w:val="hybridMultilevel"/>
    <w:tmpl w:val="93022906"/>
    <w:lvl w:ilvl="0" w:tplc="6180E5C6">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0334DC"/>
    <w:multiLevelType w:val="hybridMultilevel"/>
    <w:tmpl w:val="24C4C3E2"/>
    <w:lvl w:ilvl="0" w:tplc="8B90BCEC">
      <w:numFmt w:val="bullet"/>
      <w:lvlText w:val="•"/>
      <w:lvlJc w:val="left"/>
      <w:pPr>
        <w:ind w:left="106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5E1FF2"/>
    <w:multiLevelType w:val="hybridMultilevel"/>
    <w:tmpl w:val="864EEEC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E8215A5"/>
    <w:multiLevelType w:val="hybridMultilevel"/>
    <w:tmpl w:val="ACF6DAD6"/>
    <w:lvl w:ilvl="0" w:tplc="A4F49ED4">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F682047"/>
    <w:multiLevelType w:val="hybridMultilevel"/>
    <w:tmpl w:val="0F28C6B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FE55D3"/>
    <w:multiLevelType w:val="hybridMultilevel"/>
    <w:tmpl w:val="A75C1FF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A537C2D"/>
    <w:multiLevelType w:val="hybridMultilevel"/>
    <w:tmpl w:val="50A0673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FDE1849"/>
    <w:multiLevelType w:val="hybridMultilevel"/>
    <w:tmpl w:val="D6FE542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FE21AD6"/>
    <w:multiLevelType w:val="hybridMultilevel"/>
    <w:tmpl w:val="298C52BA"/>
    <w:lvl w:ilvl="0" w:tplc="C8DC1AD2">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44462C3"/>
    <w:multiLevelType w:val="hybridMultilevel"/>
    <w:tmpl w:val="3EBAE5B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5A418C9"/>
    <w:multiLevelType w:val="hybridMultilevel"/>
    <w:tmpl w:val="33D8574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A9472B0"/>
    <w:multiLevelType w:val="hybridMultilevel"/>
    <w:tmpl w:val="66D67880"/>
    <w:lvl w:ilvl="0" w:tplc="47F4D922">
      <w:numFmt w:val="bullet"/>
      <w:lvlText w:val="•"/>
      <w:lvlJc w:val="left"/>
      <w:pPr>
        <w:ind w:left="1065" w:hanging="705"/>
      </w:pPr>
      <w:rPr>
        <w:rFonts w:ascii="Tahoma" w:eastAsiaTheme="minorHAnsi" w:hAnsi="Tahoma" w:cs="Tahoma"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BBB3313"/>
    <w:multiLevelType w:val="hybridMultilevel"/>
    <w:tmpl w:val="546C453E"/>
    <w:lvl w:ilvl="0" w:tplc="1280FF14">
      <w:numFmt w:val="bullet"/>
      <w:lvlText w:val="•"/>
      <w:lvlJc w:val="left"/>
      <w:pPr>
        <w:ind w:left="106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C5B24D1"/>
    <w:multiLevelType w:val="hybridMultilevel"/>
    <w:tmpl w:val="4E708F44"/>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CDE5411"/>
    <w:multiLevelType w:val="hybridMultilevel"/>
    <w:tmpl w:val="A6EC411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D3D156C"/>
    <w:multiLevelType w:val="hybridMultilevel"/>
    <w:tmpl w:val="29FABD6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4872743"/>
    <w:multiLevelType w:val="hybridMultilevel"/>
    <w:tmpl w:val="EB84ECDA"/>
    <w:lvl w:ilvl="0" w:tplc="58FE9FE6">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7582FD0"/>
    <w:multiLevelType w:val="hybridMultilevel"/>
    <w:tmpl w:val="955C7698"/>
    <w:lvl w:ilvl="0" w:tplc="140EA94E">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8214DA9"/>
    <w:multiLevelType w:val="hybridMultilevel"/>
    <w:tmpl w:val="350EDC3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E7B0F5D"/>
    <w:multiLevelType w:val="hybridMultilevel"/>
    <w:tmpl w:val="AD700C7E"/>
    <w:lvl w:ilvl="0" w:tplc="A522B796">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3E00C8E"/>
    <w:multiLevelType w:val="hybridMultilevel"/>
    <w:tmpl w:val="CE3C68A4"/>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7E82169"/>
    <w:multiLevelType w:val="hybridMultilevel"/>
    <w:tmpl w:val="CE88C58C"/>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5BA92C48"/>
    <w:multiLevelType w:val="hybridMultilevel"/>
    <w:tmpl w:val="0A48E09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BC861FE"/>
    <w:multiLevelType w:val="hybridMultilevel"/>
    <w:tmpl w:val="9E6C3980"/>
    <w:lvl w:ilvl="0" w:tplc="01F8C02A">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C130831"/>
    <w:multiLevelType w:val="hybridMultilevel"/>
    <w:tmpl w:val="E9782AB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E4A752A"/>
    <w:multiLevelType w:val="hybridMultilevel"/>
    <w:tmpl w:val="7672601E"/>
    <w:lvl w:ilvl="0" w:tplc="933E23BE">
      <w:numFmt w:val="bullet"/>
      <w:lvlText w:val="•"/>
      <w:lvlJc w:val="left"/>
      <w:pPr>
        <w:ind w:left="106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EFD4E6F"/>
    <w:multiLevelType w:val="hybridMultilevel"/>
    <w:tmpl w:val="698CBD4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0E73978"/>
    <w:multiLevelType w:val="hybridMultilevel"/>
    <w:tmpl w:val="D2C45774"/>
    <w:lvl w:ilvl="0" w:tplc="3E1038B4">
      <w:numFmt w:val="bullet"/>
      <w:lvlText w:val="•"/>
      <w:lvlJc w:val="left"/>
      <w:pPr>
        <w:ind w:left="1065" w:hanging="705"/>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0FC6636"/>
    <w:multiLevelType w:val="hybridMultilevel"/>
    <w:tmpl w:val="F08CB0F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25B062A"/>
    <w:multiLevelType w:val="hybridMultilevel"/>
    <w:tmpl w:val="4086A878"/>
    <w:lvl w:ilvl="0" w:tplc="4DB22E00">
      <w:numFmt w:val="bullet"/>
      <w:lvlText w:val="•"/>
      <w:lvlJc w:val="left"/>
      <w:pPr>
        <w:ind w:left="106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8BB1B36"/>
    <w:multiLevelType w:val="hybridMultilevel"/>
    <w:tmpl w:val="366671E6"/>
    <w:lvl w:ilvl="0" w:tplc="F46EA480">
      <w:numFmt w:val="bullet"/>
      <w:lvlText w:val="•"/>
      <w:lvlJc w:val="left"/>
      <w:pPr>
        <w:ind w:left="106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B2D6461"/>
    <w:multiLevelType w:val="hybridMultilevel"/>
    <w:tmpl w:val="776CF65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BC11513"/>
    <w:multiLevelType w:val="hybridMultilevel"/>
    <w:tmpl w:val="727688C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3D15B8B"/>
    <w:multiLevelType w:val="hybridMultilevel"/>
    <w:tmpl w:val="6428E3C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87B4FBB"/>
    <w:multiLevelType w:val="hybridMultilevel"/>
    <w:tmpl w:val="2F261032"/>
    <w:lvl w:ilvl="0" w:tplc="AB1E4360">
      <w:numFmt w:val="bullet"/>
      <w:lvlText w:val="•"/>
      <w:lvlJc w:val="left"/>
      <w:pPr>
        <w:ind w:left="106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BAF2C5E"/>
    <w:multiLevelType w:val="hybridMultilevel"/>
    <w:tmpl w:val="DC729D9E"/>
    <w:lvl w:ilvl="0" w:tplc="97F89252">
      <w:numFmt w:val="bullet"/>
      <w:lvlText w:val="•"/>
      <w:lvlJc w:val="left"/>
      <w:pPr>
        <w:ind w:left="106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D2F5004"/>
    <w:multiLevelType w:val="hybridMultilevel"/>
    <w:tmpl w:val="C5B6947E"/>
    <w:lvl w:ilvl="0" w:tplc="0413000D">
      <w:start w:val="1"/>
      <w:numFmt w:val="bullet"/>
      <w:lvlText w:val=""/>
      <w:lvlJc w:val="left"/>
      <w:pPr>
        <w:ind w:left="6" w:hanging="360"/>
      </w:pPr>
      <w:rPr>
        <w:rFonts w:ascii="Wingdings" w:hAnsi="Wingdings" w:hint="default"/>
      </w:rPr>
    </w:lvl>
    <w:lvl w:ilvl="1" w:tplc="04130003" w:tentative="1">
      <w:start w:val="1"/>
      <w:numFmt w:val="bullet"/>
      <w:lvlText w:val="o"/>
      <w:lvlJc w:val="left"/>
      <w:pPr>
        <w:ind w:left="726" w:hanging="360"/>
      </w:pPr>
      <w:rPr>
        <w:rFonts w:ascii="Courier New" w:hAnsi="Courier New" w:cs="Courier New" w:hint="default"/>
      </w:rPr>
    </w:lvl>
    <w:lvl w:ilvl="2" w:tplc="04130005" w:tentative="1">
      <w:start w:val="1"/>
      <w:numFmt w:val="bullet"/>
      <w:lvlText w:val=""/>
      <w:lvlJc w:val="left"/>
      <w:pPr>
        <w:ind w:left="1446" w:hanging="360"/>
      </w:pPr>
      <w:rPr>
        <w:rFonts w:ascii="Wingdings" w:hAnsi="Wingdings" w:hint="default"/>
      </w:rPr>
    </w:lvl>
    <w:lvl w:ilvl="3" w:tplc="04130001" w:tentative="1">
      <w:start w:val="1"/>
      <w:numFmt w:val="bullet"/>
      <w:lvlText w:val=""/>
      <w:lvlJc w:val="left"/>
      <w:pPr>
        <w:ind w:left="2166" w:hanging="360"/>
      </w:pPr>
      <w:rPr>
        <w:rFonts w:ascii="Symbol" w:hAnsi="Symbol" w:hint="default"/>
      </w:rPr>
    </w:lvl>
    <w:lvl w:ilvl="4" w:tplc="04130003" w:tentative="1">
      <w:start w:val="1"/>
      <w:numFmt w:val="bullet"/>
      <w:lvlText w:val="o"/>
      <w:lvlJc w:val="left"/>
      <w:pPr>
        <w:ind w:left="2886" w:hanging="360"/>
      </w:pPr>
      <w:rPr>
        <w:rFonts w:ascii="Courier New" w:hAnsi="Courier New" w:cs="Courier New" w:hint="default"/>
      </w:rPr>
    </w:lvl>
    <w:lvl w:ilvl="5" w:tplc="04130005" w:tentative="1">
      <w:start w:val="1"/>
      <w:numFmt w:val="bullet"/>
      <w:lvlText w:val=""/>
      <w:lvlJc w:val="left"/>
      <w:pPr>
        <w:ind w:left="3606" w:hanging="360"/>
      </w:pPr>
      <w:rPr>
        <w:rFonts w:ascii="Wingdings" w:hAnsi="Wingdings" w:hint="default"/>
      </w:rPr>
    </w:lvl>
    <w:lvl w:ilvl="6" w:tplc="04130001" w:tentative="1">
      <w:start w:val="1"/>
      <w:numFmt w:val="bullet"/>
      <w:lvlText w:val=""/>
      <w:lvlJc w:val="left"/>
      <w:pPr>
        <w:ind w:left="4326" w:hanging="360"/>
      </w:pPr>
      <w:rPr>
        <w:rFonts w:ascii="Symbol" w:hAnsi="Symbol" w:hint="default"/>
      </w:rPr>
    </w:lvl>
    <w:lvl w:ilvl="7" w:tplc="04130003" w:tentative="1">
      <w:start w:val="1"/>
      <w:numFmt w:val="bullet"/>
      <w:lvlText w:val="o"/>
      <w:lvlJc w:val="left"/>
      <w:pPr>
        <w:ind w:left="5046" w:hanging="360"/>
      </w:pPr>
      <w:rPr>
        <w:rFonts w:ascii="Courier New" w:hAnsi="Courier New" w:cs="Courier New" w:hint="default"/>
      </w:rPr>
    </w:lvl>
    <w:lvl w:ilvl="8" w:tplc="04130005" w:tentative="1">
      <w:start w:val="1"/>
      <w:numFmt w:val="bullet"/>
      <w:lvlText w:val=""/>
      <w:lvlJc w:val="left"/>
      <w:pPr>
        <w:ind w:left="5766" w:hanging="360"/>
      </w:pPr>
      <w:rPr>
        <w:rFonts w:ascii="Wingdings" w:hAnsi="Wingdings" w:hint="default"/>
      </w:rPr>
    </w:lvl>
  </w:abstractNum>
  <w:num w:numId="1">
    <w:abstractNumId w:val="16"/>
  </w:num>
  <w:num w:numId="2">
    <w:abstractNumId w:val="13"/>
  </w:num>
  <w:num w:numId="3">
    <w:abstractNumId w:val="19"/>
  </w:num>
  <w:num w:numId="4">
    <w:abstractNumId w:val="30"/>
  </w:num>
  <w:num w:numId="5">
    <w:abstractNumId w:val="10"/>
  </w:num>
  <w:num w:numId="6">
    <w:abstractNumId w:val="36"/>
  </w:num>
  <w:num w:numId="7">
    <w:abstractNumId w:val="0"/>
  </w:num>
  <w:num w:numId="8">
    <w:abstractNumId w:val="9"/>
  </w:num>
  <w:num w:numId="9">
    <w:abstractNumId w:val="27"/>
  </w:num>
  <w:num w:numId="10">
    <w:abstractNumId w:val="18"/>
  </w:num>
  <w:num w:numId="11">
    <w:abstractNumId w:val="7"/>
  </w:num>
  <w:num w:numId="12">
    <w:abstractNumId w:val="4"/>
  </w:num>
  <w:num w:numId="13">
    <w:abstractNumId w:val="33"/>
  </w:num>
  <w:num w:numId="14">
    <w:abstractNumId w:val="20"/>
  </w:num>
  <w:num w:numId="15">
    <w:abstractNumId w:val="11"/>
  </w:num>
  <w:num w:numId="16">
    <w:abstractNumId w:val="28"/>
  </w:num>
  <w:num w:numId="17">
    <w:abstractNumId w:val="25"/>
  </w:num>
  <w:num w:numId="18">
    <w:abstractNumId w:val="1"/>
  </w:num>
  <w:num w:numId="19">
    <w:abstractNumId w:val="34"/>
  </w:num>
  <w:num w:numId="20">
    <w:abstractNumId w:val="24"/>
  </w:num>
  <w:num w:numId="21">
    <w:abstractNumId w:val="15"/>
  </w:num>
  <w:num w:numId="22">
    <w:abstractNumId w:val="17"/>
  </w:num>
  <w:num w:numId="23">
    <w:abstractNumId w:val="8"/>
  </w:num>
  <w:num w:numId="24">
    <w:abstractNumId w:val="29"/>
  </w:num>
  <w:num w:numId="25">
    <w:abstractNumId w:val="12"/>
  </w:num>
  <w:num w:numId="26">
    <w:abstractNumId w:val="6"/>
  </w:num>
  <w:num w:numId="27">
    <w:abstractNumId w:val="31"/>
  </w:num>
  <w:num w:numId="28">
    <w:abstractNumId w:val="23"/>
  </w:num>
  <w:num w:numId="29">
    <w:abstractNumId w:val="26"/>
  </w:num>
  <w:num w:numId="30">
    <w:abstractNumId w:val="37"/>
  </w:num>
  <w:num w:numId="31">
    <w:abstractNumId w:val="2"/>
  </w:num>
  <w:num w:numId="32">
    <w:abstractNumId w:val="21"/>
  </w:num>
  <w:num w:numId="33">
    <w:abstractNumId w:val="35"/>
  </w:num>
  <w:num w:numId="34">
    <w:abstractNumId w:val="22"/>
  </w:num>
  <w:num w:numId="35">
    <w:abstractNumId w:val="14"/>
  </w:num>
  <w:num w:numId="36">
    <w:abstractNumId w:val="3"/>
  </w:num>
  <w:num w:numId="37">
    <w:abstractNumId w:val="5"/>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924"/>
    <w:rsid w:val="00004A05"/>
    <w:rsid w:val="00126F09"/>
    <w:rsid w:val="00127887"/>
    <w:rsid w:val="00154899"/>
    <w:rsid w:val="00174D1C"/>
    <w:rsid w:val="00175DBF"/>
    <w:rsid w:val="001A2CAA"/>
    <w:rsid w:val="001D0AF3"/>
    <w:rsid w:val="001E7E6F"/>
    <w:rsid w:val="00206E8E"/>
    <w:rsid w:val="00211D1E"/>
    <w:rsid w:val="00252E5A"/>
    <w:rsid w:val="00270C0F"/>
    <w:rsid w:val="00277369"/>
    <w:rsid w:val="00282EE1"/>
    <w:rsid w:val="003A06F4"/>
    <w:rsid w:val="00404AC2"/>
    <w:rsid w:val="004106FB"/>
    <w:rsid w:val="00414B8A"/>
    <w:rsid w:val="00470058"/>
    <w:rsid w:val="00470148"/>
    <w:rsid w:val="004D08FC"/>
    <w:rsid w:val="004E5A73"/>
    <w:rsid w:val="005005C8"/>
    <w:rsid w:val="00577924"/>
    <w:rsid w:val="005B2D87"/>
    <w:rsid w:val="005B7099"/>
    <w:rsid w:val="00737776"/>
    <w:rsid w:val="00795E88"/>
    <w:rsid w:val="007D7422"/>
    <w:rsid w:val="0087343C"/>
    <w:rsid w:val="00926743"/>
    <w:rsid w:val="00957CAB"/>
    <w:rsid w:val="009A1ACD"/>
    <w:rsid w:val="00A726A0"/>
    <w:rsid w:val="00AD60C5"/>
    <w:rsid w:val="00AE559C"/>
    <w:rsid w:val="00AE701C"/>
    <w:rsid w:val="00AF0FD3"/>
    <w:rsid w:val="00B34D7D"/>
    <w:rsid w:val="00B55ACB"/>
    <w:rsid w:val="00B67640"/>
    <w:rsid w:val="00BA465C"/>
    <w:rsid w:val="00C2494F"/>
    <w:rsid w:val="00CD600D"/>
    <w:rsid w:val="00E02585"/>
    <w:rsid w:val="00E050AA"/>
    <w:rsid w:val="00E139BB"/>
    <w:rsid w:val="00EA75E3"/>
    <w:rsid w:val="00EC6DF1"/>
    <w:rsid w:val="00EF429C"/>
    <w:rsid w:val="00F246E2"/>
    <w:rsid w:val="00F4123D"/>
    <w:rsid w:val="00F877FF"/>
    <w:rsid w:val="00FF66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A456C"/>
  <w15:chartTrackingRefBased/>
  <w15:docId w15:val="{586888D4-30EF-44BE-8D0E-35B9BF07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34D7D"/>
    <w:rPr>
      <w:rFonts w:ascii="Tahoma" w:hAnsi="Tahoma"/>
      <w:sz w:val="24"/>
    </w:rPr>
  </w:style>
  <w:style w:type="paragraph" w:styleId="Kop1">
    <w:name w:val="heading 1"/>
    <w:basedOn w:val="Standaard"/>
    <w:next w:val="Standaard"/>
    <w:link w:val="Kop1Char"/>
    <w:uiPriority w:val="9"/>
    <w:qFormat/>
    <w:rsid w:val="00B34D7D"/>
    <w:pPr>
      <w:keepNext/>
      <w:keepLines/>
      <w:spacing w:before="240" w:after="0"/>
      <w:outlineLvl w:val="0"/>
    </w:pPr>
    <w:rPr>
      <w:rFonts w:eastAsiaTheme="majorEastAsia" w:cstheme="majorBidi"/>
      <w:b/>
      <w:sz w:val="48"/>
      <w:szCs w:val="32"/>
    </w:rPr>
  </w:style>
  <w:style w:type="paragraph" w:styleId="Kop2">
    <w:name w:val="heading 2"/>
    <w:basedOn w:val="Standaard"/>
    <w:next w:val="Standaard"/>
    <w:link w:val="Kop2Char"/>
    <w:uiPriority w:val="9"/>
    <w:unhideWhenUsed/>
    <w:qFormat/>
    <w:rsid w:val="00B34D7D"/>
    <w:pPr>
      <w:keepNext/>
      <w:keepLines/>
      <w:spacing w:before="160" w:after="120" w:line="360" w:lineRule="auto"/>
      <w:outlineLvl w:val="1"/>
    </w:pPr>
    <w:rPr>
      <w:rFonts w:eastAsiaTheme="majorEastAsia" w:cstheme="majorBidi"/>
      <w:b/>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4D7D"/>
    <w:rPr>
      <w:rFonts w:ascii="Tahoma" w:eastAsiaTheme="majorEastAsia" w:hAnsi="Tahoma" w:cstheme="majorBidi"/>
      <w:b/>
      <w:sz w:val="48"/>
      <w:szCs w:val="32"/>
    </w:rPr>
  </w:style>
  <w:style w:type="paragraph" w:styleId="Kopvaninhoudsopgave">
    <w:name w:val="TOC Heading"/>
    <w:basedOn w:val="Kop1"/>
    <w:next w:val="Standaard"/>
    <w:uiPriority w:val="39"/>
    <w:unhideWhenUsed/>
    <w:qFormat/>
    <w:rsid w:val="00B34D7D"/>
    <w:pPr>
      <w:outlineLvl w:val="9"/>
    </w:pPr>
    <w:rPr>
      <w:lang w:eastAsia="nl-NL"/>
    </w:rPr>
  </w:style>
  <w:style w:type="paragraph" w:styleId="Inhopg1">
    <w:name w:val="toc 1"/>
    <w:basedOn w:val="Standaard"/>
    <w:next w:val="Standaard"/>
    <w:autoRedefine/>
    <w:uiPriority w:val="39"/>
    <w:unhideWhenUsed/>
    <w:rsid w:val="00FF6604"/>
    <w:pPr>
      <w:tabs>
        <w:tab w:val="right" w:leader="dot" w:pos="9062"/>
      </w:tabs>
      <w:spacing w:after="100"/>
    </w:pPr>
    <w:rPr>
      <w:b/>
      <w:noProof/>
    </w:rPr>
  </w:style>
  <w:style w:type="paragraph" w:styleId="Inhopg3">
    <w:name w:val="toc 3"/>
    <w:basedOn w:val="Standaard"/>
    <w:next w:val="Standaard"/>
    <w:autoRedefine/>
    <w:uiPriority w:val="39"/>
    <w:unhideWhenUsed/>
    <w:rsid w:val="00B34D7D"/>
    <w:pPr>
      <w:spacing w:after="100"/>
      <w:ind w:left="440"/>
    </w:pPr>
  </w:style>
  <w:style w:type="character" w:styleId="Hyperlink">
    <w:name w:val="Hyperlink"/>
    <w:basedOn w:val="Standaardalinea-lettertype"/>
    <w:uiPriority w:val="99"/>
    <w:unhideWhenUsed/>
    <w:rsid w:val="00B34D7D"/>
    <w:rPr>
      <w:color w:val="0563C1" w:themeColor="hyperlink"/>
      <w:u w:val="single"/>
    </w:rPr>
  </w:style>
  <w:style w:type="character" w:customStyle="1" w:styleId="Kop2Char">
    <w:name w:val="Kop 2 Char"/>
    <w:basedOn w:val="Standaardalinea-lettertype"/>
    <w:link w:val="Kop2"/>
    <w:uiPriority w:val="9"/>
    <w:rsid w:val="00B34D7D"/>
    <w:rPr>
      <w:rFonts w:ascii="Tahoma" w:eastAsiaTheme="majorEastAsia" w:hAnsi="Tahoma" w:cstheme="majorBidi"/>
      <w:b/>
      <w:sz w:val="24"/>
      <w:szCs w:val="26"/>
    </w:rPr>
  </w:style>
  <w:style w:type="paragraph" w:styleId="Inhopg2">
    <w:name w:val="toc 2"/>
    <w:basedOn w:val="Standaard"/>
    <w:next w:val="Standaard"/>
    <w:autoRedefine/>
    <w:uiPriority w:val="39"/>
    <w:unhideWhenUsed/>
    <w:rsid w:val="00AE701C"/>
    <w:pPr>
      <w:tabs>
        <w:tab w:val="right" w:leader="dot" w:pos="9062"/>
      </w:tabs>
      <w:spacing w:after="0" w:line="480" w:lineRule="auto"/>
      <w:ind w:left="238"/>
    </w:pPr>
  </w:style>
  <w:style w:type="paragraph" w:styleId="Lijstalinea">
    <w:name w:val="List Paragraph"/>
    <w:basedOn w:val="Standaard"/>
    <w:uiPriority w:val="34"/>
    <w:qFormat/>
    <w:rsid w:val="00F877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1C916-5DAC-4170-AC16-27A70C9E7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944</Words>
  <Characters>5193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Rijnberg</dc:creator>
  <cp:keywords/>
  <dc:description/>
  <cp:lastModifiedBy>Kor&amp;Annoeschka</cp:lastModifiedBy>
  <cp:revision>3</cp:revision>
  <dcterms:created xsi:type="dcterms:W3CDTF">2017-11-06T22:10:00Z</dcterms:created>
  <dcterms:modified xsi:type="dcterms:W3CDTF">2017-11-06T22:12:00Z</dcterms:modified>
</cp:coreProperties>
</file>